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5C" w:rsidRPr="00E04CFC" w:rsidRDefault="00D96A5C" w:rsidP="00D96A5C">
      <w:pPr>
        <w:pStyle w:val="Gvdemetni30"/>
        <w:spacing w:after="0"/>
        <w:rPr>
          <w:sz w:val="24"/>
          <w:szCs w:val="24"/>
        </w:rPr>
      </w:pPr>
      <w:bookmarkStart w:id="0" w:name="_GoBack"/>
      <w:bookmarkEnd w:id="0"/>
      <w:r w:rsidRPr="00E04CFC">
        <w:rPr>
          <w:sz w:val="24"/>
          <w:szCs w:val="24"/>
        </w:rPr>
        <w:t>ERCİYES ÜNİVERSİTESİ</w:t>
      </w:r>
      <w:r w:rsidRPr="00E04CFC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Pr="00E04CFC">
        <w:rPr>
          <w:sz w:val="24"/>
          <w:szCs w:val="24"/>
        </w:rPr>
        <w:t xml:space="preserve">İDARİ VE MALİ İŞLER DAİRE BAŞKANLIĞI </w:t>
      </w:r>
    </w:p>
    <w:p w:rsidR="00D96A5C" w:rsidRPr="007A0B4E" w:rsidRDefault="00D96A5C" w:rsidP="00D96A5C">
      <w:pPr>
        <w:pStyle w:val="Gvdemetni30"/>
        <w:spacing w:after="440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Pr="007A0B4E">
        <w:rPr>
          <w:sz w:val="24"/>
          <w:szCs w:val="24"/>
        </w:rPr>
        <w:t>İŞ SAĞLIĞI VE GÜVENLİĞİ KURUL ÜYELERİ LİSTESİ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2850"/>
        <w:gridCol w:w="2126"/>
        <w:gridCol w:w="2835"/>
        <w:gridCol w:w="1585"/>
      </w:tblGrid>
      <w:tr w:rsidR="00D96A5C" w:rsidTr="00060C13">
        <w:trPr>
          <w:trHeight w:hRule="exact" w:val="57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</w:rPr>
              <w:t>No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</w:rPr>
              <w:t>Kurul üyeleri*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</w:rPr>
              <w:t>Birimdeki Görevi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2" w:lineRule="auto"/>
              <w:ind w:firstLine="0"/>
              <w:rPr>
                <w:b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</w:rPr>
              <w:t>Kuruldaki özel Görevi</w:t>
            </w:r>
          </w:p>
        </w:tc>
      </w:tr>
      <w:tr w:rsidR="00D96A5C" w:rsidTr="00060C13">
        <w:trPr>
          <w:trHeight w:hRule="exact" w:val="97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Yönetim</w:t>
            </w: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 (İşveren Vekili)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6" w:lineRule="auto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Cengiz Topel ERTAŞ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ERÜ İdari ve Mali İşler Daire Başkanı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Kurul Başkanı</w:t>
            </w:r>
          </w:p>
        </w:tc>
      </w:tr>
      <w:tr w:rsidR="00D96A5C" w:rsidTr="00060C13">
        <w:trPr>
          <w:trHeight w:hRule="exact" w:val="129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İş Güvenliği Uzmanı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6" w:lineRule="auto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 Çetin DUVAN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C5899" w:rsidRDefault="00D96A5C" w:rsidP="00CC5899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ERÜ Halil Bayraktar S</w:t>
            </w:r>
            <w:r w:rsidR="005C6AD1"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ağlık Hizmetleri Meslek </w:t>
            </w:r>
            <w:proofErr w:type="gramStart"/>
            <w:r w:rsidR="005C6AD1"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Yükseko</w:t>
            </w:r>
            <w:r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kulu  </w:t>
            </w:r>
            <w:r w:rsidR="005C6AD1"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Mali</w:t>
            </w:r>
            <w:proofErr w:type="gramEnd"/>
            <w:r w:rsidR="005C6AD1"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İşler Birimi-</w:t>
            </w:r>
            <w:r w:rsidR="0020489F" w:rsidRPr="00CC5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Bilgisayar İşletmeni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Üye</w:t>
            </w:r>
          </w:p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  <w:p w:rsidR="00D96A5C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</w:p>
        </w:tc>
      </w:tr>
      <w:tr w:rsidR="00D96A5C" w:rsidTr="00060C13">
        <w:trPr>
          <w:trHeight w:hRule="exact" w:val="101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İş Yeri Hekimi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before="140"/>
              <w:ind w:firstLine="0"/>
              <w:rPr>
                <w:rFonts w:ascii="Calibri" w:eastAsia="Calibri" w:hAnsi="Calibri" w:cs="Calibri"/>
                <w:b/>
                <w:bCs/>
                <w:color w:val="85858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. Üyesi Fatma DOĞRUEL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C5899" w:rsidRDefault="00D96A5C" w:rsidP="00CC5899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ERÜ Tıp Fakültesi Hastanesi </w:t>
            </w:r>
            <w:proofErr w:type="gramStart"/>
            <w:r w:rsidR="0025151D"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İç </w:t>
            </w:r>
            <w:r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5151D"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Hastalıkları</w:t>
            </w:r>
            <w:proofErr w:type="gramEnd"/>
            <w:r w:rsidR="0025151D"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Anabilim Dalı Öğretim </w:t>
            </w:r>
            <w:r w:rsidR="0025151D" w:rsidRPr="00CC589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Üyesi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17C66">
              <w:rPr>
                <w:rFonts w:asciiTheme="majorHAnsi" w:hAnsiTheme="majorHAnsi"/>
                <w:b/>
                <w:sz w:val="20"/>
                <w:szCs w:val="20"/>
              </w:rPr>
              <w:t>Üye</w:t>
            </w:r>
          </w:p>
        </w:tc>
      </w:tr>
      <w:tr w:rsidR="00D96A5C" w:rsidTr="00060C13">
        <w:trPr>
          <w:trHeight w:hRule="exact" w:val="111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4" w:lineRule="auto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İnsan kaynakları, personel, sosyal işleri yürütmekle görevli bir kişi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Semra ARIKAN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ERÜ İdari ve Mali İşler Daire Başkanlığı-İç Hizmetler Şube </w:t>
            </w: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Müdürü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Üye</w:t>
            </w:r>
          </w:p>
        </w:tc>
      </w:tr>
      <w:tr w:rsidR="00D96A5C" w:rsidTr="00060C13">
        <w:trPr>
          <w:trHeight w:hRule="exact" w:val="10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4" w:lineRule="auto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İdari ve mali işleri yürütmekle görevli bir kişi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Serap BEYAZ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ERÜ İdari ve Mali İşler Daire Başkanlığı-Tahakkuk Şube Müdürü</w:t>
            </w: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Üye </w:t>
            </w:r>
          </w:p>
        </w:tc>
      </w:tr>
      <w:tr w:rsidR="00D96A5C" w:rsidTr="00060C13">
        <w:trPr>
          <w:trHeight w:hRule="exact" w:val="10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spacing w:line="264" w:lineRule="auto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Bulunması halinde formen, ustabaşı veya usta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Ercan ALTIPARMAK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ERÜ İdari ve Mali İşler Daire Başkanlığı Garaj İdari Amirliği-</w:t>
            </w: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 Baş </w:t>
            </w: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Şoför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Üye</w:t>
            </w:r>
          </w:p>
        </w:tc>
      </w:tr>
      <w:tr w:rsidR="00D96A5C" w:rsidTr="00060C13">
        <w:trPr>
          <w:trHeight w:hRule="exact" w:val="133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A5C" w:rsidRPr="00C17C66" w:rsidRDefault="00547736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Çalışan Temsilcisi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Bekir IŞIK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ERÜ İdari ve Mali İşler Daire Başkanlığı İç Hizmetler Şube Müdürlüğü-</w:t>
            </w: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 xml:space="preserve">Destek Personeli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5C" w:rsidRPr="00C17C66" w:rsidRDefault="00D96A5C" w:rsidP="00060C13">
            <w:pPr>
              <w:pStyle w:val="Dier0"/>
              <w:ind w:firstLine="0"/>
              <w:rPr>
                <w:b/>
                <w:sz w:val="20"/>
                <w:szCs w:val="20"/>
              </w:rPr>
            </w:pPr>
            <w:r w:rsidRPr="00C17C66">
              <w:rPr>
                <w:rFonts w:ascii="Calibri" w:eastAsia="Calibri" w:hAnsi="Calibri" w:cs="Calibri"/>
                <w:b/>
                <w:bCs/>
                <w:color w:val="313131"/>
                <w:sz w:val="20"/>
                <w:szCs w:val="20"/>
              </w:rPr>
              <w:t>Üye</w:t>
            </w:r>
          </w:p>
        </w:tc>
      </w:tr>
    </w:tbl>
    <w:p w:rsidR="00D96A5C" w:rsidRDefault="00D96A5C" w:rsidP="00D96A5C">
      <w:pPr>
        <w:pStyle w:val="Gvdemetni30"/>
        <w:spacing w:after="0" w:line="240" w:lineRule="auto"/>
        <w:ind w:firstLine="340"/>
        <w:jc w:val="left"/>
      </w:pPr>
    </w:p>
    <w:p w:rsidR="00D96A5C" w:rsidRDefault="00D96A5C" w:rsidP="00D96A5C">
      <w:pPr>
        <w:pStyle w:val="Gvdemetni30"/>
        <w:spacing w:after="480" w:line="240" w:lineRule="auto"/>
        <w:ind w:right="-426" w:firstLine="340"/>
        <w:jc w:val="left"/>
      </w:pPr>
      <w:r>
        <w:t xml:space="preserve">• Erciyes Üniversitesi İş Sağlığı ve Güvenliği Uygulama </w:t>
      </w:r>
      <w:proofErr w:type="spellStart"/>
      <w:r>
        <w:t>Yönergesi’nin</w:t>
      </w:r>
      <w:proofErr w:type="spellEnd"/>
      <w:r>
        <w:t xml:space="preserve"> 9. Maddesinin birinci ve ikinci fıkralarına göre oluşturulmuştur.</w:t>
      </w:r>
    </w:p>
    <w:p w:rsidR="00B47B4D" w:rsidRDefault="00B47B4D"/>
    <w:sectPr w:rsidR="00B4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6F"/>
    <w:rsid w:val="000144E6"/>
    <w:rsid w:val="00156096"/>
    <w:rsid w:val="0020489F"/>
    <w:rsid w:val="0025151D"/>
    <w:rsid w:val="0026606F"/>
    <w:rsid w:val="004C4135"/>
    <w:rsid w:val="00547736"/>
    <w:rsid w:val="005C6AD1"/>
    <w:rsid w:val="006F7F6B"/>
    <w:rsid w:val="00875E17"/>
    <w:rsid w:val="00B47B4D"/>
    <w:rsid w:val="00CC5899"/>
    <w:rsid w:val="00D96A5C"/>
    <w:rsid w:val="00E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85E994-8C92-488F-9E8F-8EFE74D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5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sid w:val="00D96A5C"/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rsid w:val="00D96A5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Gvdemetni3">
    <w:name w:val="Gövde metni (3)_"/>
    <w:basedOn w:val="VarsaylanParagrafYazTipi"/>
    <w:link w:val="Gvdemetni30"/>
    <w:rsid w:val="00D96A5C"/>
    <w:rPr>
      <w:rFonts w:ascii="Calibri" w:eastAsia="Calibri" w:hAnsi="Calibri" w:cs="Calibri"/>
      <w:b/>
      <w:bCs/>
      <w:color w:val="313131"/>
      <w:sz w:val="20"/>
      <w:szCs w:val="20"/>
    </w:rPr>
  </w:style>
  <w:style w:type="paragraph" w:customStyle="1" w:styleId="Gvdemetni30">
    <w:name w:val="Gövde metni (3)"/>
    <w:basedOn w:val="Normal"/>
    <w:link w:val="Gvdemetni3"/>
    <w:rsid w:val="00D96A5C"/>
    <w:pPr>
      <w:widowControl w:val="0"/>
      <w:spacing w:after="220" w:line="269" w:lineRule="auto"/>
      <w:jc w:val="center"/>
    </w:pPr>
    <w:rPr>
      <w:rFonts w:ascii="Calibri" w:eastAsia="Calibri" w:hAnsi="Calibri" w:cs="Calibri"/>
      <w:b/>
      <w:bCs/>
      <w:color w:val="31313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Şengül</cp:lastModifiedBy>
  <cp:revision>2</cp:revision>
  <dcterms:created xsi:type="dcterms:W3CDTF">2026-04-07T11:31:00Z</dcterms:created>
  <dcterms:modified xsi:type="dcterms:W3CDTF">2026-04-07T11:31:00Z</dcterms:modified>
</cp:coreProperties>
</file>